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987"/>
      </w:tblGrid>
      <w:tr w:rsidR="00022B5A" w:rsidRPr="00614D7F" w14:paraId="29058E64" w14:textId="77777777" w:rsidTr="00022B5A">
        <w:tc>
          <w:tcPr>
            <w:tcW w:w="5076" w:type="dxa"/>
          </w:tcPr>
          <w:p w14:paraId="7EDB5B7F" w14:textId="6B2A882D" w:rsidR="00022B5A" w:rsidRPr="00614D7F" w:rsidRDefault="00943723" w:rsidP="00DE5AEC">
            <w:pPr>
              <w:rPr>
                <w:rFonts w:asciiTheme="minorHAnsi" w:eastAsia="Times New Roman" w:hAnsiTheme="minorHAnsi" w:cstheme="minorHAnsi"/>
              </w:rPr>
            </w:pPr>
            <w:r w:rsidRPr="00614D7F">
              <w:rPr>
                <w:rFonts w:asciiTheme="minorHAnsi" w:eastAsia="Times New Roman" w:hAnsiTheme="minorHAnsi" w:cstheme="minorHAnsi"/>
              </w:rPr>
              <w:t>May 31, 2024</w:t>
            </w:r>
          </w:p>
        </w:tc>
        <w:tc>
          <w:tcPr>
            <w:tcW w:w="5076" w:type="dxa"/>
          </w:tcPr>
          <w:p w14:paraId="2F9ED13F" w14:textId="77777777" w:rsidR="00022B5A" w:rsidRPr="00614D7F" w:rsidRDefault="00022B5A" w:rsidP="00022B5A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614D7F">
              <w:rPr>
                <w:rFonts w:asciiTheme="minorHAnsi" w:eastAsia="Times New Roman" w:hAnsiTheme="minorHAnsi" w:cstheme="minorHAnsi"/>
              </w:rPr>
              <w:t>Contact:  John Burger</w:t>
            </w:r>
          </w:p>
          <w:p w14:paraId="4C2896B3" w14:textId="77777777" w:rsidR="00022B5A" w:rsidRPr="00614D7F" w:rsidRDefault="0006425D" w:rsidP="00022B5A">
            <w:pPr>
              <w:jc w:val="right"/>
              <w:rPr>
                <w:rFonts w:asciiTheme="minorHAnsi" w:eastAsia="Times New Roman" w:hAnsiTheme="minorHAnsi" w:cstheme="minorHAnsi"/>
              </w:rPr>
            </w:pPr>
            <w:hyperlink r:id="rId8" w:history="1">
              <w:r w:rsidR="00022B5A" w:rsidRPr="00614D7F">
                <w:rPr>
                  <w:rStyle w:val="Hyperlink"/>
                  <w:rFonts w:asciiTheme="minorHAnsi" w:eastAsia="Times New Roman" w:hAnsiTheme="minorHAnsi" w:cstheme="minorHAnsi"/>
                </w:rPr>
                <w:t>jburger@aserl.org</w:t>
              </w:r>
            </w:hyperlink>
          </w:p>
          <w:p w14:paraId="40521BE9" w14:textId="5AB77C4E" w:rsidR="00022B5A" w:rsidRPr="00614D7F" w:rsidRDefault="00022B5A" w:rsidP="00022B5A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614D7F">
              <w:rPr>
                <w:rFonts w:asciiTheme="minorHAnsi" w:eastAsia="Times New Roman" w:hAnsiTheme="minorHAnsi" w:cstheme="minorHAnsi"/>
              </w:rPr>
              <w:t>404-218-4207</w:t>
            </w:r>
          </w:p>
        </w:tc>
      </w:tr>
    </w:tbl>
    <w:p w14:paraId="308A06F7" w14:textId="074029D1" w:rsidR="00022B5A" w:rsidRPr="00614D7F" w:rsidRDefault="00022B5A" w:rsidP="00022B5A">
      <w:pPr>
        <w:jc w:val="center"/>
        <w:rPr>
          <w:rFonts w:asciiTheme="minorHAnsi" w:eastAsia="Times New Roman" w:hAnsiTheme="minorHAnsi" w:cstheme="minorHAnsi"/>
          <w:sz w:val="40"/>
          <w:szCs w:val="40"/>
        </w:rPr>
      </w:pPr>
      <w:r w:rsidRPr="00614D7F">
        <w:rPr>
          <w:rFonts w:asciiTheme="minorHAnsi" w:eastAsia="Times New Roman" w:hAnsiTheme="minorHAnsi" w:cstheme="minorHAnsi"/>
        </w:rPr>
        <w:br/>
      </w:r>
      <w:r w:rsidR="00943723" w:rsidRPr="00614D7F">
        <w:rPr>
          <w:rFonts w:asciiTheme="minorHAnsi" w:eastAsia="Times New Roman" w:hAnsiTheme="minorHAnsi" w:cstheme="minorHAnsi"/>
          <w:sz w:val="44"/>
          <w:szCs w:val="44"/>
        </w:rPr>
        <w:t xml:space="preserve">Old Dominion </w:t>
      </w:r>
      <w:r w:rsidRPr="00614D7F">
        <w:rPr>
          <w:rFonts w:asciiTheme="minorHAnsi" w:eastAsia="Times New Roman" w:hAnsiTheme="minorHAnsi" w:cstheme="minorHAnsi"/>
          <w:sz w:val="44"/>
          <w:szCs w:val="44"/>
        </w:rPr>
        <w:t>University is Newest ASERL Member</w:t>
      </w:r>
      <w:r w:rsidRPr="00614D7F">
        <w:rPr>
          <w:rFonts w:asciiTheme="minorHAnsi" w:eastAsia="Times New Roman" w:hAnsiTheme="minorHAnsi" w:cstheme="minorHAnsi"/>
          <w:sz w:val="44"/>
          <w:szCs w:val="44"/>
        </w:rPr>
        <w:br/>
      </w:r>
      <w:r w:rsidRPr="00614D7F">
        <w:rPr>
          <w:rFonts w:asciiTheme="minorHAnsi" w:eastAsia="Times New Roman" w:hAnsiTheme="minorHAnsi" w:cstheme="minorHAnsi"/>
          <w:sz w:val="32"/>
          <w:szCs w:val="32"/>
        </w:rPr>
        <w:t>Receives Unanimous Support from Southeastern Research Libraries</w:t>
      </w:r>
    </w:p>
    <w:p w14:paraId="5EEC1C72" w14:textId="77777777" w:rsidR="00022B5A" w:rsidRPr="00614D7F" w:rsidRDefault="00022B5A" w:rsidP="00022B5A">
      <w:pPr>
        <w:rPr>
          <w:rFonts w:asciiTheme="minorHAnsi" w:eastAsia="Times New Roman" w:hAnsiTheme="minorHAnsi" w:cstheme="minorHAnsi"/>
        </w:rPr>
      </w:pPr>
    </w:p>
    <w:p w14:paraId="723CC4EC" w14:textId="1DCB3073" w:rsidR="00183A66" w:rsidRPr="00BC56C8" w:rsidRDefault="00943723" w:rsidP="00183A66">
      <w:pPr>
        <w:rPr>
          <w:rFonts w:asciiTheme="minorHAnsi" w:eastAsia="Times New Roman" w:hAnsiTheme="minorHAnsi" w:cstheme="minorHAnsi"/>
        </w:rPr>
      </w:pPr>
      <w:r w:rsidRPr="00BC56C8">
        <w:rPr>
          <w:rFonts w:asciiTheme="minorHAnsi" w:eastAsia="Times New Roman" w:hAnsiTheme="minorHAnsi" w:cstheme="minorHAnsi"/>
        </w:rPr>
        <w:t>May 31, 2024</w:t>
      </w:r>
      <w:r w:rsidR="00022B5A" w:rsidRPr="00BC56C8">
        <w:rPr>
          <w:rFonts w:asciiTheme="minorHAnsi" w:eastAsia="Times New Roman" w:hAnsiTheme="minorHAnsi" w:cstheme="minorHAnsi"/>
        </w:rPr>
        <w:t xml:space="preserve"> -- ATLANTA </w:t>
      </w:r>
      <w:r w:rsidRPr="00BC56C8">
        <w:rPr>
          <w:rFonts w:asciiTheme="minorHAnsi" w:eastAsia="Times New Roman" w:hAnsiTheme="minorHAnsi" w:cstheme="minorHAnsi"/>
        </w:rPr>
        <w:t>–</w:t>
      </w:r>
      <w:r w:rsidR="00022B5A" w:rsidRPr="00BC56C8">
        <w:rPr>
          <w:rFonts w:asciiTheme="minorHAnsi" w:eastAsia="Times New Roman" w:hAnsiTheme="minorHAnsi" w:cstheme="minorHAnsi"/>
        </w:rPr>
        <w:t xml:space="preserve"> </w:t>
      </w:r>
      <w:r w:rsidRPr="00BC56C8">
        <w:rPr>
          <w:rFonts w:asciiTheme="minorHAnsi" w:eastAsia="Times New Roman" w:hAnsiTheme="minorHAnsi" w:cstheme="minorHAnsi"/>
        </w:rPr>
        <w:t>At their 2024 Annual Meeting, m</w:t>
      </w:r>
      <w:r w:rsidR="00022B5A" w:rsidRPr="00BC56C8">
        <w:rPr>
          <w:rFonts w:asciiTheme="minorHAnsi" w:eastAsia="Times New Roman" w:hAnsiTheme="minorHAnsi" w:cstheme="minorHAnsi"/>
        </w:rPr>
        <w:t xml:space="preserve">embers of the Association of Southeastern Research Libraries (ASERL) voted unanimously to admit </w:t>
      </w:r>
      <w:r w:rsidRPr="00BC56C8">
        <w:rPr>
          <w:rFonts w:asciiTheme="minorHAnsi" w:eastAsia="Times New Roman" w:hAnsiTheme="minorHAnsi" w:cstheme="minorHAnsi"/>
        </w:rPr>
        <w:t xml:space="preserve">Old Dominion </w:t>
      </w:r>
      <w:r w:rsidR="00022B5A" w:rsidRPr="00BC56C8">
        <w:rPr>
          <w:rFonts w:asciiTheme="minorHAnsi" w:eastAsia="Times New Roman" w:hAnsiTheme="minorHAnsi" w:cstheme="minorHAnsi"/>
        </w:rPr>
        <w:t xml:space="preserve">University </w:t>
      </w:r>
      <w:r w:rsidRPr="00BC56C8">
        <w:rPr>
          <w:rFonts w:asciiTheme="minorHAnsi" w:eastAsia="Times New Roman" w:hAnsiTheme="minorHAnsi" w:cstheme="minorHAnsi"/>
        </w:rPr>
        <w:t xml:space="preserve">(ODU) </w:t>
      </w:r>
      <w:r w:rsidR="00022B5A" w:rsidRPr="00BC56C8">
        <w:rPr>
          <w:rFonts w:asciiTheme="minorHAnsi" w:eastAsia="Times New Roman" w:hAnsiTheme="minorHAnsi" w:cstheme="minorHAnsi"/>
        </w:rPr>
        <w:t xml:space="preserve">as </w:t>
      </w:r>
      <w:r w:rsidR="00183A66" w:rsidRPr="00BC56C8">
        <w:rPr>
          <w:rFonts w:asciiTheme="minorHAnsi" w:eastAsia="Times New Roman" w:hAnsiTheme="minorHAnsi" w:cstheme="minorHAnsi"/>
        </w:rPr>
        <w:t>the</w:t>
      </w:r>
      <w:r w:rsidR="00022B5A" w:rsidRPr="00BC56C8">
        <w:rPr>
          <w:rFonts w:asciiTheme="minorHAnsi" w:eastAsia="Times New Roman" w:hAnsiTheme="minorHAnsi" w:cstheme="minorHAnsi"/>
        </w:rPr>
        <w:t xml:space="preserve"> new</w:t>
      </w:r>
      <w:r w:rsidR="00183A66" w:rsidRPr="00BC56C8">
        <w:rPr>
          <w:rFonts w:asciiTheme="minorHAnsi" w:eastAsia="Times New Roman" w:hAnsiTheme="minorHAnsi" w:cstheme="minorHAnsi"/>
        </w:rPr>
        <w:t>est</w:t>
      </w:r>
      <w:r w:rsidR="00022B5A" w:rsidRPr="00BC56C8">
        <w:rPr>
          <w:rFonts w:asciiTheme="minorHAnsi" w:eastAsia="Times New Roman" w:hAnsiTheme="minorHAnsi" w:cstheme="minorHAnsi"/>
        </w:rPr>
        <w:t xml:space="preserve"> member of the association.  </w:t>
      </w:r>
      <w:r w:rsidRPr="00BC56C8">
        <w:rPr>
          <w:rFonts w:asciiTheme="minorHAnsi" w:eastAsia="Times New Roman" w:hAnsiTheme="minorHAnsi" w:cstheme="minorHAnsi"/>
        </w:rPr>
        <w:t xml:space="preserve">Old Dominion is </w:t>
      </w:r>
      <w:r w:rsidR="00022B5A" w:rsidRPr="00BC56C8">
        <w:rPr>
          <w:rFonts w:asciiTheme="minorHAnsi" w:eastAsia="Times New Roman" w:hAnsiTheme="minorHAnsi" w:cstheme="minorHAnsi"/>
        </w:rPr>
        <w:t>the first new member to join ASERL since 20</w:t>
      </w:r>
      <w:r w:rsidRPr="00BC56C8">
        <w:rPr>
          <w:rFonts w:asciiTheme="minorHAnsi" w:eastAsia="Times New Roman" w:hAnsiTheme="minorHAnsi" w:cstheme="minorHAnsi"/>
        </w:rPr>
        <w:t>2</w:t>
      </w:r>
      <w:r w:rsidR="00022B5A" w:rsidRPr="00BC56C8">
        <w:rPr>
          <w:rFonts w:asciiTheme="minorHAnsi" w:eastAsia="Times New Roman" w:hAnsiTheme="minorHAnsi" w:cstheme="minorHAnsi"/>
        </w:rPr>
        <w:t>1, for a total of 3</w:t>
      </w:r>
      <w:r w:rsidRPr="00BC56C8">
        <w:rPr>
          <w:rFonts w:asciiTheme="minorHAnsi" w:eastAsia="Times New Roman" w:hAnsiTheme="minorHAnsi" w:cstheme="minorHAnsi"/>
        </w:rPr>
        <w:t>9</w:t>
      </w:r>
      <w:r w:rsidR="00022B5A" w:rsidRPr="00BC56C8">
        <w:rPr>
          <w:rFonts w:asciiTheme="minorHAnsi" w:eastAsia="Times New Roman" w:hAnsiTheme="minorHAnsi" w:cstheme="minorHAnsi"/>
        </w:rPr>
        <w:t xml:space="preserve"> institutional members in 12 states.  </w:t>
      </w:r>
      <w:r w:rsidR="00183A66" w:rsidRPr="00BC56C8">
        <w:rPr>
          <w:rFonts w:asciiTheme="minorHAnsi" w:eastAsia="Times New Roman" w:hAnsiTheme="minorHAnsi" w:cstheme="minorHAnsi"/>
        </w:rPr>
        <w:t>ASERL focuses much attention on professional development</w:t>
      </w:r>
      <w:r w:rsidRPr="00BC56C8">
        <w:rPr>
          <w:rFonts w:asciiTheme="minorHAnsi" w:eastAsia="Times New Roman" w:hAnsiTheme="minorHAnsi" w:cstheme="minorHAnsi"/>
        </w:rPr>
        <w:t xml:space="preserve">, community building, collaborating on </w:t>
      </w:r>
      <w:r w:rsidR="00183A66" w:rsidRPr="00BC56C8">
        <w:rPr>
          <w:rFonts w:asciiTheme="minorHAnsi" w:eastAsia="Times New Roman" w:hAnsiTheme="minorHAnsi" w:cstheme="minorHAnsi"/>
        </w:rPr>
        <w:t>large-scale shared print library collections, as well as a very active resource sharing community.</w:t>
      </w:r>
    </w:p>
    <w:p w14:paraId="6D721644" w14:textId="59FA184D" w:rsidR="00943723" w:rsidRPr="00692A74" w:rsidRDefault="00022B5A" w:rsidP="00022B5A">
      <w:pPr>
        <w:rPr>
          <w:rFonts w:asciiTheme="minorHAnsi" w:eastAsia="Times New Roman" w:hAnsiTheme="minorHAnsi" w:cstheme="minorHAnsi"/>
        </w:rPr>
      </w:pPr>
      <w:r w:rsidRPr="00BC56C8">
        <w:rPr>
          <w:rFonts w:asciiTheme="minorHAnsi" w:eastAsia="Times New Roman" w:hAnsiTheme="minorHAnsi" w:cstheme="minorHAnsi"/>
        </w:rPr>
        <w:br/>
        <w:t>"</w:t>
      </w:r>
      <w:r w:rsidR="00943723" w:rsidRPr="00BC56C8">
        <w:rPr>
          <w:rFonts w:asciiTheme="minorHAnsi" w:eastAsia="Times New Roman" w:hAnsiTheme="minorHAnsi" w:cstheme="minorHAnsi"/>
        </w:rPr>
        <w:t>The excellent people at Old Dominion University prepared a very compelling application to join the ASERL community</w:t>
      </w:r>
      <w:r w:rsidRPr="00BC56C8">
        <w:rPr>
          <w:rFonts w:asciiTheme="minorHAnsi" w:eastAsia="Times New Roman" w:hAnsiTheme="minorHAnsi" w:cstheme="minorHAnsi"/>
        </w:rPr>
        <w:t xml:space="preserve">," commented </w:t>
      </w:r>
      <w:r w:rsidR="00943723" w:rsidRPr="00BC56C8">
        <w:rPr>
          <w:rFonts w:asciiTheme="minorHAnsi" w:eastAsia="Times New Roman" w:hAnsiTheme="minorHAnsi" w:cstheme="minorHAnsi"/>
        </w:rPr>
        <w:t>Jeff Steely</w:t>
      </w:r>
      <w:r w:rsidRPr="00BC56C8">
        <w:rPr>
          <w:rFonts w:asciiTheme="minorHAnsi" w:eastAsia="Times New Roman" w:hAnsiTheme="minorHAnsi" w:cstheme="minorHAnsi"/>
        </w:rPr>
        <w:t>, ASERL's Board President and Dean of Librar</w:t>
      </w:r>
      <w:r w:rsidR="00943723" w:rsidRPr="00BC56C8">
        <w:rPr>
          <w:rFonts w:asciiTheme="minorHAnsi" w:eastAsia="Times New Roman" w:hAnsiTheme="minorHAnsi" w:cstheme="minorHAnsi"/>
        </w:rPr>
        <w:t xml:space="preserve">ies at Georgia State </w:t>
      </w:r>
      <w:r w:rsidRPr="00BC56C8">
        <w:rPr>
          <w:rFonts w:asciiTheme="minorHAnsi" w:eastAsia="Times New Roman" w:hAnsiTheme="minorHAnsi" w:cstheme="minorHAnsi"/>
        </w:rPr>
        <w:t xml:space="preserve">University.  "Including </w:t>
      </w:r>
      <w:r w:rsidR="00943723" w:rsidRPr="00BC56C8">
        <w:rPr>
          <w:rFonts w:asciiTheme="minorHAnsi" w:eastAsia="Times New Roman" w:hAnsiTheme="minorHAnsi" w:cstheme="minorHAnsi"/>
        </w:rPr>
        <w:t>ODU</w:t>
      </w:r>
      <w:r w:rsidRPr="00BC56C8">
        <w:rPr>
          <w:rFonts w:asciiTheme="minorHAnsi" w:eastAsia="Times New Roman" w:hAnsiTheme="minorHAnsi" w:cstheme="minorHAnsi"/>
        </w:rPr>
        <w:t xml:space="preserve"> as part of ASERL's membership and programming was a very </w:t>
      </w:r>
      <w:r w:rsidR="00614D7F" w:rsidRPr="00BC56C8">
        <w:rPr>
          <w:rFonts w:asciiTheme="minorHAnsi" w:eastAsia="Times New Roman" w:hAnsiTheme="minorHAnsi" w:cstheme="minorHAnsi"/>
        </w:rPr>
        <w:t xml:space="preserve">easy and </w:t>
      </w:r>
      <w:r w:rsidRPr="00BC56C8">
        <w:rPr>
          <w:rFonts w:asciiTheme="minorHAnsi" w:eastAsia="Times New Roman" w:hAnsiTheme="minorHAnsi" w:cstheme="minorHAnsi"/>
        </w:rPr>
        <w:t xml:space="preserve">natural </w:t>
      </w:r>
      <w:r w:rsidR="00614D7F" w:rsidRPr="00BC56C8">
        <w:rPr>
          <w:rFonts w:asciiTheme="minorHAnsi" w:eastAsia="Times New Roman" w:hAnsiTheme="minorHAnsi" w:cstheme="minorHAnsi"/>
        </w:rPr>
        <w:t xml:space="preserve">decision for us.  </w:t>
      </w:r>
      <w:r w:rsidRPr="00BC56C8">
        <w:rPr>
          <w:rFonts w:asciiTheme="minorHAnsi" w:eastAsia="Times New Roman" w:hAnsiTheme="minorHAnsi" w:cstheme="minorHAnsi"/>
        </w:rPr>
        <w:t xml:space="preserve"> We are very pleased to count them among our ranks</w:t>
      </w:r>
      <w:r w:rsidR="00614D7F" w:rsidRPr="00BC56C8">
        <w:rPr>
          <w:rFonts w:asciiTheme="minorHAnsi" w:eastAsia="Times New Roman" w:hAnsiTheme="minorHAnsi" w:cstheme="minorHAnsi"/>
        </w:rPr>
        <w:t xml:space="preserve"> and look forward to year</w:t>
      </w:r>
      <w:r w:rsidR="004D1C36" w:rsidRPr="00BC56C8">
        <w:rPr>
          <w:rFonts w:asciiTheme="minorHAnsi" w:eastAsia="Times New Roman" w:hAnsiTheme="minorHAnsi" w:cstheme="minorHAnsi"/>
        </w:rPr>
        <w:t>s</w:t>
      </w:r>
      <w:r w:rsidR="00614D7F" w:rsidRPr="00BC56C8">
        <w:rPr>
          <w:rFonts w:asciiTheme="minorHAnsi" w:eastAsia="Times New Roman" w:hAnsiTheme="minorHAnsi" w:cstheme="minorHAnsi"/>
        </w:rPr>
        <w:t xml:space="preserve"> of </w:t>
      </w:r>
      <w:r w:rsidR="004D1C36" w:rsidRPr="00BC56C8">
        <w:rPr>
          <w:rFonts w:asciiTheme="minorHAnsi" w:eastAsia="Times New Roman" w:hAnsiTheme="minorHAnsi" w:cstheme="minorHAnsi"/>
        </w:rPr>
        <w:t>mutually beneficial</w:t>
      </w:r>
      <w:r w:rsidR="00614D7F" w:rsidRPr="00BC56C8">
        <w:rPr>
          <w:rFonts w:asciiTheme="minorHAnsi" w:eastAsia="Times New Roman" w:hAnsiTheme="minorHAnsi" w:cstheme="minorHAnsi"/>
        </w:rPr>
        <w:t xml:space="preserve"> collaborations</w:t>
      </w:r>
      <w:r w:rsidRPr="00BC56C8">
        <w:rPr>
          <w:rFonts w:asciiTheme="minorHAnsi" w:eastAsia="Times New Roman" w:hAnsiTheme="minorHAnsi" w:cstheme="minorHAnsi"/>
        </w:rPr>
        <w:t>."</w:t>
      </w:r>
      <w:r w:rsidRPr="00BC56C8">
        <w:rPr>
          <w:rFonts w:asciiTheme="minorHAnsi" w:eastAsia="Times New Roman" w:hAnsiTheme="minorHAnsi" w:cstheme="minorHAnsi"/>
        </w:rPr>
        <w:br/>
      </w:r>
      <w:r w:rsidRPr="00BC56C8">
        <w:rPr>
          <w:rFonts w:asciiTheme="minorHAnsi" w:eastAsia="Times New Roman" w:hAnsiTheme="minorHAnsi" w:cstheme="minorHAnsi"/>
        </w:rPr>
        <w:br/>
        <w:t xml:space="preserve">Added </w:t>
      </w:r>
      <w:r w:rsidR="00943723" w:rsidRPr="00BC56C8">
        <w:rPr>
          <w:rFonts w:asciiTheme="minorHAnsi" w:eastAsia="Times New Roman" w:hAnsiTheme="minorHAnsi" w:cstheme="minorHAnsi"/>
        </w:rPr>
        <w:t>Tim</w:t>
      </w:r>
      <w:r w:rsidR="00BD0DAD" w:rsidRPr="00BC56C8">
        <w:rPr>
          <w:rFonts w:asciiTheme="minorHAnsi" w:eastAsia="Times New Roman" w:hAnsiTheme="minorHAnsi" w:cstheme="minorHAnsi"/>
        </w:rPr>
        <w:t>othy</w:t>
      </w:r>
      <w:r w:rsidR="00943723" w:rsidRPr="00BC56C8">
        <w:rPr>
          <w:rFonts w:asciiTheme="minorHAnsi" w:eastAsia="Times New Roman" w:hAnsiTheme="minorHAnsi" w:cstheme="minorHAnsi"/>
        </w:rPr>
        <w:t xml:space="preserve"> Hackman</w:t>
      </w:r>
      <w:r w:rsidRPr="00BC56C8">
        <w:rPr>
          <w:rFonts w:asciiTheme="minorHAnsi" w:eastAsia="Times New Roman" w:hAnsiTheme="minorHAnsi" w:cstheme="minorHAnsi"/>
        </w:rPr>
        <w:t xml:space="preserve">, Dean of Libraries at </w:t>
      </w:r>
      <w:r w:rsidR="00943723" w:rsidRPr="00BC56C8">
        <w:rPr>
          <w:rFonts w:asciiTheme="minorHAnsi" w:eastAsia="Times New Roman" w:hAnsiTheme="minorHAnsi" w:cstheme="minorHAnsi"/>
        </w:rPr>
        <w:t xml:space="preserve">Old Dominion, </w:t>
      </w:r>
      <w:r w:rsidR="006C1C32" w:rsidRPr="00BC56C8">
        <w:rPr>
          <w:rFonts w:asciiTheme="minorHAnsi" w:eastAsia="Times New Roman" w:hAnsiTheme="minorHAnsi" w:cstheme="minorHAnsi"/>
        </w:rPr>
        <w:t>“The librarians and staff of the ODU Libraries are beyond thrilled to join</w:t>
      </w:r>
      <w:r w:rsidR="00C9571F" w:rsidRPr="00BC56C8">
        <w:rPr>
          <w:rFonts w:asciiTheme="minorHAnsi" w:eastAsia="Times New Roman" w:hAnsiTheme="minorHAnsi" w:cstheme="minorHAnsi"/>
        </w:rPr>
        <w:t xml:space="preserve"> the elite institutions of ASERL and to </w:t>
      </w:r>
      <w:r w:rsidR="00134F49">
        <w:rPr>
          <w:rFonts w:asciiTheme="minorHAnsi" w:eastAsia="Times New Roman" w:hAnsiTheme="minorHAnsi" w:cstheme="minorHAnsi"/>
        </w:rPr>
        <w:t>collaborate</w:t>
      </w:r>
      <w:r w:rsidR="00C9571F" w:rsidRPr="00BC56C8">
        <w:rPr>
          <w:rFonts w:asciiTheme="minorHAnsi" w:eastAsia="Times New Roman" w:hAnsiTheme="minorHAnsi" w:cstheme="minorHAnsi"/>
        </w:rPr>
        <w:t xml:space="preserve"> with our new colleagues to continue </w:t>
      </w:r>
      <w:r w:rsidR="00090D04">
        <w:rPr>
          <w:rFonts w:asciiTheme="minorHAnsi" w:eastAsia="Times New Roman" w:hAnsiTheme="minorHAnsi" w:cstheme="minorHAnsi"/>
        </w:rPr>
        <w:t xml:space="preserve">developing innovative collections, services, and expertise to serve </w:t>
      </w:r>
      <w:r w:rsidR="00736CE4">
        <w:rPr>
          <w:rFonts w:asciiTheme="minorHAnsi" w:eastAsia="Times New Roman" w:hAnsiTheme="minorHAnsi" w:cstheme="minorHAnsi"/>
        </w:rPr>
        <w:t>ODU and the broader Hampton Roads community.</w:t>
      </w:r>
      <w:r w:rsidR="00261119">
        <w:rPr>
          <w:rFonts w:asciiTheme="minorHAnsi" w:eastAsia="Times New Roman" w:hAnsiTheme="minorHAnsi" w:cstheme="minorHAnsi"/>
        </w:rPr>
        <w:t>”</w:t>
      </w:r>
      <w:r w:rsidRPr="00BC56C8">
        <w:rPr>
          <w:rFonts w:asciiTheme="minorHAnsi" w:eastAsia="Times New Roman" w:hAnsiTheme="minorHAnsi" w:cstheme="minorHAnsi"/>
        </w:rPr>
        <w:br/>
      </w:r>
      <w:r w:rsidRPr="00BC56C8">
        <w:rPr>
          <w:rFonts w:asciiTheme="minorHAnsi" w:eastAsia="Times New Roman" w:hAnsiTheme="minorHAnsi" w:cstheme="minorHAnsi"/>
        </w:rPr>
        <w:br/>
        <w:t xml:space="preserve">The </w:t>
      </w:r>
      <w:r w:rsidR="00943723" w:rsidRPr="00BC56C8">
        <w:rPr>
          <w:rFonts w:asciiTheme="minorHAnsi" w:eastAsia="Times New Roman" w:hAnsiTheme="minorHAnsi" w:cstheme="minorHAnsi"/>
        </w:rPr>
        <w:t>l</w:t>
      </w:r>
      <w:r w:rsidRPr="00BC56C8">
        <w:rPr>
          <w:rFonts w:asciiTheme="minorHAnsi" w:eastAsia="Times New Roman" w:hAnsiTheme="minorHAnsi" w:cstheme="minorHAnsi"/>
        </w:rPr>
        <w:t xml:space="preserve">ibraries </w:t>
      </w:r>
      <w:r w:rsidR="00943723" w:rsidRPr="00BC56C8">
        <w:rPr>
          <w:rFonts w:asciiTheme="minorHAnsi" w:eastAsia="Times New Roman" w:hAnsiTheme="minorHAnsi" w:cstheme="minorHAnsi"/>
        </w:rPr>
        <w:t xml:space="preserve">at Old Dominion University </w:t>
      </w:r>
      <w:r w:rsidR="00943723" w:rsidRPr="00BC56C8">
        <w:rPr>
          <w:rFonts w:asciiTheme="minorHAnsi" w:hAnsiTheme="minorHAnsi" w:cstheme="minorHAnsi"/>
          <w:shd w:val="clear" w:color="auto" w:fill="FFFFFF"/>
        </w:rPr>
        <w:t xml:space="preserve">offer a wealth of knowledge </w:t>
      </w:r>
      <w:r w:rsidR="00987102">
        <w:rPr>
          <w:rFonts w:asciiTheme="minorHAnsi" w:hAnsiTheme="minorHAnsi" w:cstheme="minorHAnsi"/>
          <w:shd w:val="clear" w:color="auto" w:fill="FFFFFF"/>
        </w:rPr>
        <w:t xml:space="preserve">and resources </w:t>
      </w:r>
      <w:r w:rsidR="00455FB8">
        <w:rPr>
          <w:rFonts w:asciiTheme="minorHAnsi" w:hAnsiTheme="minorHAnsi" w:cstheme="minorHAnsi"/>
          <w:shd w:val="clear" w:color="auto" w:fill="FFFFFF"/>
        </w:rPr>
        <w:t xml:space="preserve">with </w:t>
      </w:r>
      <w:r w:rsidR="004B42C3">
        <w:rPr>
          <w:rFonts w:asciiTheme="minorHAnsi" w:hAnsiTheme="minorHAnsi" w:cstheme="minorHAnsi"/>
          <w:shd w:val="clear" w:color="auto" w:fill="FFFFFF"/>
        </w:rPr>
        <w:t xml:space="preserve">the core purpose to </w:t>
      </w:r>
      <w:r w:rsidR="00261119">
        <w:rPr>
          <w:rFonts w:asciiTheme="minorHAnsi" w:hAnsiTheme="minorHAnsi" w:cstheme="minorHAnsi"/>
          <w:shd w:val="clear" w:color="auto" w:fill="FFFFFF"/>
        </w:rPr>
        <w:t>“</w:t>
      </w:r>
      <w:r w:rsidR="004B42C3">
        <w:rPr>
          <w:rFonts w:asciiTheme="minorHAnsi" w:hAnsiTheme="minorHAnsi" w:cstheme="minorHAnsi"/>
          <w:shd w:val="clear" w:color="auto" w:fill="FFFFFF"/>
        </w:rPr>
        <w:t>inspire and empower</w:t>
      </w:r>
      <w:r w:rsidR="00987102">
        <w:rPr>
          <w:rFonts w:asciiTheme="minorHAnsi" w:hAnsiTheme="minorHAnsi" w:cstheme="minorHAnsi"/>
          <w:shd w:val="clear" w:color="auto" w:fill="FFFFFF"/>
        </w:rPr>
        <w:t xml:space="preserve"> users</w:t>
      </w:r>
      <w:r w:rsidR="004B42C3">
        <w:rPr>
          <w:rFonts w:asciiTheme="minorHAnsi" w:hAnsiTheme="minorHAnsi" w:cstheme="minorHAnsi"/>
          <w:shd w:val="clear" w:color="auto" w:fill="FFFFFF"/>
        </w:rPr>
        <w:t xml:space="preserve"> to learn, grow, and create.” </w:t>
      </w:r>
      <w:r w:rsidR="00943723" w:rsidRPr="00BC56C8">
        <w:rPr>
          <w:rFonts w:asciiTheme="minorHAnsi" w:hAnsiTheme="minorHAnsi" w:cstheme="minorHAnsi"/>
          <w:shd w:val="clear" w:color="auto" w:fill="FFFFFF"/>
        </w:rPr>
        <w:t xml:space="preserve">ODU’s </w:t>
      </w:r>
      <w:r w:rsidR="001C551F" w:rsidRPr="00BC56C8">
        <w:rPr>
          <w:rFonts w:asciiTheme="minorHAnsi" w:hAnsiTheme="minorHAnsi" w:cstheme="minorHAnsi"/>
          <w:shd w:val="clear" w:color="auto" w:fill="FFFFFF"/>
        </w:rPr>
        <w:t xml:space="preserve">Special Collections and University Archives </w:t>
      </w:r>
      <w:r w:rsidR="00736CE4">
        <w:rPr>
          <w:rFonts w:asciiTheme="minorHAnsi" w:hAnsiTheme="minorHAnsi" w:cstheme="minorHAnsi"/>
          <w:shd w:val="clear" w:color="auto" w:fill="FFFFFF"/>
        </w:rPr>
        <w:t xml:space="preserve">focus on </w:t>
      </w:r>
      <w:r w:rsidR="0066524E">
        <w:rPr>
          <w:rFonts w:asciiTheme="minorHAnsi" w:hAnsiTheme="minorHAnsi" w:cstheme="minorHAnsi"/>
          <w:shd w:val="clear" w:color="auto" w:fill="FFFFFF"/>
        </w:rPr>
        <w:t xml:space="preserve">primary and historical materials </w:t>
      </w:r>
      <w:r w:rsidR="00120499">
        <w:rPr>
          <w:rFonts w:asciiTheme="minorHAnsi" w:hAnsiTheme="minorHAnsi" w:cstheme="minorHAnsi"/>
          <w:shd w:val="clear" w:color="auto" w:fill="FFFFFF"/>
        </w:rPr>
        <w:t>on</w:t>
      </w:r>
      <w:r w:rsidR="0066524E">
        <w:rPr>
          <w:rFonts w:asciiTheme="minorHAnsi" w:hAnsiTheme="minorHAnsi" w:cstheme="minorHAnsi"/>
          <w:shd w:val="clear" w:color="auto" w:fill="FFFFFF"/>
        </w:rPr>
        <w:t xml:space="preserve"> </w:t>
      </w:r>
      <w:r w:rsidR="003571E3">
        <w:rPr>
          <w:rStyle w:val="normaltextrun"/>
          <w:rFonts w:asciiTheme="minorHAnsi" w:hAnsiTheme="minorHAnsi" w:cstheme="minorHAnsi"/>
          <w:shd w:val="clear" w:color="auto" w:fill="FFFFFF"/>
        </w:rPr>
        <w:t xml:space="preserve">the </w:t>
      </w:r>
      <w:r w:rsidR="00BC56C8" w:rsidRPr="007A4D6D">
        <w:rPr>
          <w:rStyle w:val="normaltextrun"/>
          <w:rFonts w:asciiTheme="minorHAnsi" w:hAnsiTheme="minorHAnsi" w:cstheme="minorHAnsi"/>
          <w:shd w:val="clear" w:color="auto" w:fill="FFFFFF"/>
        </w:rPr>
        <w:t xml:space="preserve">development </w:t>
      </w:r>
      <w:r w:rsidR="003571E3">
        <w:rPr>
          <w:rStyle w:val="normaltextrun"/>
          <w:rFonts w:asciiTheme="minorHAnsi" w:hAnsiTheme="minorHAnsi" w:cstheme="minorHAnsi"/>
          <w:shd w:val="clear" w:color="auto" w:fill="FFFFFF"/>
        </w:rPr>
        <w:t>of</w:t>
      </w:r>
      <w:r w:rsidR="00BC56C8" w:rsidRPr="007A4D6D">
        <w:rPr>
          <w:rStyle w:val="normaltextrun"/>
          <w:rFonts w:asciiTheme="minorHAnsi" w:hAnsiTheme="minorHAnsi" w:cstheme="minorHAnsi"/>
          <w:shd w:val="clear" w:color="auto" w:fill="FFFFFF"/>
        </w:rPr>
        <w:t xml:space="preserve"> Hampton Roads, Virginia politics and politicians, local LGBTQIA+ </w:t>
      </w:r>
      <w:r w:rsidR="00797F6A">
        <w:rPr>
          <w:rStyle w:val="normaltextrun"/>
          <w:rFonts w:asciiTheme="minorHAnsi" w:hAnsiTheme="minorHAnsi" w:cstheme="minorHAnsi"/>
          <w:shd w:val="clear" w:color="auto" w:fill="FFFFFF"/>
        </w:rPr>
        <w:t xml:space="preserve">and African American </w:t>
      </w:r>
      <w:r w:rsidR="00BC56C8" w:rsidRPr="007A4D6D">
        <w:rPr>
          <w:rStyle w:val="normaltextrun"/>
          <w:rFonts w:asciiTheme="minorHAnsi" w:hAnsiTheme="minorHAnsi" w:cstheme="minorHAnsi"/>
          <w:shd w:val="clear" w:color="auto" w:fill="FFFFFF"/>
        </w:rPr>
        <w:t>history</w:t>
      </w:r>
      <w:r w:rsidR="00797F6A">
        <w:rPr>
          <w:rStyle w:val="normaltextrun"/>
          <w:rFonts w:asciiTheme="minorHAnsi" w:hAnsiTheme="minorHAnsi" w:cstheme="minorHAnsi"/>
          <w:shd w:val="clear" w:color="auto" w:fill="FFFFFF"/>
        </w:rPr>
        <w:t xml:space="preserve"> and culture</w:t>
      </w:r>
      <w:r w:rsidR="00BC56C8" w:rsidRPr="007A4D6D">
        <w:rPr>
          <w:rStyle w:val="normaltextrun"/>
          <w:rFonts w:asciiTheme="minorHAnsi" w:hAnsiTheme="minorHAnsi" w:cstheme="minorHAnsi"/>
          <w:shd w:val="clear" w:color="auto" w:fill="FFFFFF"/>
        </w:rPr>
        <w:t xml:space="preserve">, </w:t>
      </w:r>
      <w:r w:rsidR="00120499" w:rsidRPr="007A4D6D">
        <w:rPr>
          <w:rStyle w:val="normaltextrun"/>
          <w:rFonts w:asciiTheme="minorHAnsi" w:hAnsiTheme="minorHAnsi" w:cstheme="minorHAnsi"/>
          <w:shd w:val="clear" w:color="auto" w:fill="FFFFFF"/>
        </w:rPr>
        <w:t xml:space="preserve">military </w:t>
      </w:r>
      <w:r w:rsidR="00120499">
        <w:rPr>
          <w:rStyle w:val="normaltextrun"/>
          <w:rFonts w:asciiTheme="minorHAnsi" w:hAnsiTheme="minorHAnsi" w:cstheme="minorHAnsi"/>
          <w:shd w:val="clear" w:color="auto" w:fill="FFFFFF"/>
        </w:rPr>
        <w:t xml:space="preserve">and maritime </w:t>
      </w:r>
      <w:r w:rsidR="00120499" w:rsidRPr="007A4D6D">
        <w:rPr>
          <w:rStyle w:val="normaltextrun"/>
          <w:rFonts w:asciiTheme="minorHAnsi" w:hAnsiTheme="minorHAnsi" w:cstheme="minorHAnsi"/>
          <w:shd w:val="clear" w:color="auto" w:fill="FFFFFF"/>
        </w:rPr>
        <w:t>history,</w:t>
      </w:r>
      <w:r w:rsidR="00120499">
        <w:rPr>
          <w:rStyle w:val="normaltextrun"/>
          <w:rFonts w:asciiTheme="minorHAnsi" w:hAnsiTheme="minorHAnsi" w:cstheme="minorHAnsi"/>
          <w:shd w:val="clear" w:color="auto" w:fill="FFFFFF"/>
        </w:rPr>
        <w:t xml:space="preserve"> </w:t>
      </w:r>
      <w:r w:rsidR="00BC56C8" w:rsidRPr="007A4D6D">
        <w:rPr>
          <w:rStyle w:val="normaltextrun"/>
          <w:rFonts w:asciiTheme="minorHAnsi" w:hAnsiTheme="minorHAnsi" w:cstheme="minorHAnsi"/>
          <w:shd w:val="clear" w:color="auto" w:fill="FFFFFF"/>
        </w:rPr>
        <w:t xml:space="preserve">medicine and public health, fine and performing arts in Virginia, and </w:t>
      </w:r>
      <w:r w:rsidR="007B4011">
        <w:rPr>
          <w:rStyle w:val="normaltextrun"/>
          <w:rFonts w:asciiTheme="minorHAnsi" w:hAnsiTheme="minorHAnsi" w:cstheme="minorHAnsi"/>
          <w:shd w:val="clear" w:color="auto" w:fill="FFFFFF"/>
        </w:rPr>
        <w:t>more.</w:t>
      </w:r>
      <w:r w:rsidR="00455FB8">
        <w:rPr>
          <w:rStyle w:val="normaltextrun"/>
          <w:rFonts w:asciiTheme="minorHAnsi" w:hAnsiTheme="minorHAnsi" w:cstheme="minorHAnsi"/>
          <w:shd w:val="clear" w:color="auto" w:fill="FFFFFF"/>
        </w:rPr>
        <w:t xml:space="preserve"> </w:t>
      </w:r>
      <w:r w:rsidR="00736CE4" w:rsidRPr="00BC56C8">
        <w:rPr>
          <w:rFonts w:asciiTheme="minorHAnsi" w:hAnsiTheme="minorHAnsi" w:cstheme="minorHAnsi"/>
          <w:shd w:val="clear" w:color="auto" w:fill="FFFFFF"/>
        </w:rPr>
        <w:t xml:space="preserve">Naro Video @ ODU Libraries, </w:t>
      </w:r>
      <w:r w:rsidR="00915056">
        <w:rPr>
          <w:rFonts w:asciiTheme="minorHAnsi" w:hAnsiTheme="minorHAnsi" w:cstheme="minorHAnsi"/>
          <w:shd w:val="clear" w:color="auto" w:fill="FFFFFF"/>
        </w:rPr>
        <w:t xml:space="preserve">which </w:t>
      </w:r>
      <w:r w:rsidR="00736CE4" w:rsidRPr="00BC56C8">
        <w:rPr>
          <w:rFonts w:asciiTheme="minorHAnsi" w:hAnsiTheme="minorHAnsi" w:cstheme="minorHAnsi"/>
          <w:shd w:val="clear" w:color="auto" w:fill="FFFFFF"/>
        </w:rPr>
        <w:t xml:space="preserve">opened in March 2024, is a one-of-a-kind collection </w:t>
      </w:r>
      <w:r w:rsidR="00120499">
        <w:rPr>
          <w:rFonts w:asciiTheme="minorHAnsi" w:hAnsiTheme="minorHAnsi" w:cstheme="minorHAnsi"/>
          <w:shd w:val="clear" w:color="auto" w:fill="FFFFFF"/>
        </w:rPr>
        <w:t>of</w:t>
      </w:r>
      <w:r w:rsidR="00736CE4" w:rsidRPr="00BC56C8">
        <w:rPr>
          <w:rFonts w:asciiTheme="minorHAnsi" w:hAnsiTheme="minorHAnsi" w:cstheme="minorHAnsi"/>
          <w:shd w:val="clear" w:color="auto" w:fill="FFFFFF"/>
        </w:rPr>
        <w:t xml:space="preserve"> more than 42,000 </w:t>
      </w:r>
      <w:r w:rsidR="00797F6A">
        <w:rPr>
          <w:rFonts w:asciiTheme="minorHAnsi" w:hAnsiTheme="minorHAnsi" w:cstheme="minorHAnsi"/>
          <w:shd w:val="clear" w:color="auto" w:fill="FFFFFF"/>
        </w:rPr>
        <w:t>DVDs in</w:t>
      </w:r>
      <w:r w:rsidR="00736CE4" w:rsidRPr="00BC56C8">
        <w:rPr>
          <w:rFonts w:asciiTheme="minorHAnsi" w:hAnsiTheme="minorHAnsi" w:cstheme="minorHAnsi"/>
          <w:shd w:val="clear" w:color="auto" w:fill="FFFFFF"/>
        </w:rPr>
        <w:t xml:space="preserve"> every conceivable genre and era of film.</w:t>
      </w:r>
      <w:r w:rsidR="00455FB8">
        <w:rPr>
          <w:rFonts w:asciiTheme="minorHAnsi" w:hAnsiTheme="minorHAnsi" w:cstheme="minorHAnsi"/>
          <w:shd w:val="clear" w:color="auto" w:fill="FFFFFF"/>
        </w:rPr>
        <w:t xml:space="preserve"> ODU’s </w:t>
      </w:r>
      <w:r w:rsidR="00943723" w:rsidRPr="00BC56C8">
        <w:rPr>
          <w:rFonts w:asciiTheme="minorHAnsi" w:hAnsiTheme="minorHAnsi" w:cstheme="minorHAnsi"/>
          <w:shd w:val="clear" w:color="auto" w:fill="FFFFFF"/>
        </w:rPr>
        <w:t xml:space="preserve">dedicated librarians are readily available to assist with research inquiries, </w:t>
      </w:r>
      <w:r w:rsidR="005D1079">
        <w:rPr>
          <w:rFonts w:asciiTheme="minorHAnsi" w:hAnsiTheme="minorHAnsi" w:cstheme="minorHAnsi"/>
          <w:shd w:val="clear" w:color="auto" w:fill="FFFFFF"/>
        </w:rPr>
        <w:t xml:space="preserve">help users build </w:t>
      </w:r>
      <w:r w:rsidR="00943723" w:rsidRPr="00BC56C8">
        <w:rPr>
          <w:rFonts w:asciiTheme="minorHAnsi" w:hAnsiTheme="minorHAnsi" w:cstheme="minorHAnsi"/>
          <w:shd w:val="clear" w:color="auto" w:fill="FFFFFF"/>
        </w:rPr>
        <w:t xml:space="preserve">information literacy skills, and provide expert support for academic success. </w:t>
      </w:r>
      <w:r w:rsidR="005D1079">
        <w:rPr>
          <w:rFonts w:asciiTheme="minorHAnsi" w:hAnsiTheme="minorHAnsi" w:cstheme="minorHAnsi"/>
          <w:shd w:val="clear" w:color="auto" w:fill="FFFFFF"/>
        </w:rPr>
        <w:t>The Libraries’</w:t>
      </w:r>
      <w:r w:rsidR="00692A74">
        <w:rPr>
          <w:rFonts w:asciiTheme="minorHAnsi" w:hAnsiTheme="minorHAnsi" w:cstheme="minorHAnsi"/>
          <w:shd w:val="clear" w:color="auto" w:fill="FFFFFF"/>
        </w:rPr>
        <w:t xml:space="preserve"> strategic plan, </w:t>
      </w:r>
      <w:r w:rsidR="00692A74">
        <w:rPr>
          <w:rFonts w:asciiTheme="minorHAnsi" w:hAnsiTheme="minorHAnsi" w:cstheme="minorHAnsi"/>
          <w:i/>
          <w:iCs/>
          <w:shd w:val="clear" w:color="auto" w:fill="FFFFFF"/>
        </w:rPr>
        <w:t>Forward-Focused Together</w:t>
      </w:r>
      <w:r w:rsidR="00692A74">
        <w:rPr>
          <w:rFonts w:asciiTheme="minorHAnsi" w:hAnsiTheme="minorHAnsi" w:cstheme="minorHAnsi"/>
          <w:shd w:val="clear" w:color="auto" w:fill="FFFFFF"/>
        </w:rPr>
        <w:t xml:space="preserve">, </w:t>
      </w:r>
      <w:r w:rsidR="00692A74">
        <w:rPr>
          <w:rFonts w:asciiTheme="minorHAnsi" w:hAnsiTheme="minorHAnsi" w:cstheme="minorHAnsi"/>
          <w:shd w:val="clear" w:color="auto" w:fill="FFFFFF"/>
        </w:rPr>
        <w:lastRenderedPageBreak/>
        <w:t xml:space="preserve">outlines major goals in </w:t>
      </w:r>
      <w:r w:rsidR="002354B3">
        <w:rPr>
          <w:rFonts w:asciiTheme="minorHAnsi" w:hAnsiTheme="minorHAnsi" w:cstheme="minorHAnsi"/>
          <w:shd w:val="clear" w:color="auto" w:fill="FFFFFF"/>
        </w:rPr>
        <w:t>academic services, research collections, physical facilities, and staff engagement for 2023-2028.</w:t>
      </w:r>
    </w:p>
    <w:p w14:paraId="66B06481" w14:textId="180C974F" w:rsidR="00183A66" w:rsidRPr="00BC56C8" w:rsidRDefault="00183A66" w:rsidP="00022B5A">
      <w:pPr>
        <w:rPr>
          <w:rFonts w:asciiTheme="minorHAnsi" w:eastAsia="Times New Roman" w:hAnsiTheme="minorHAnsi" w:cstheme="minorHAnsi"/>
        </w:rPr>
      </w:pPr>
    </w:p>
    <w:p w14:paraId="36158180" w14:textId="3C63052B" w:rsidR="00183A66" w:rsidRPr="00BC56C8" w:rsidRDefault="00183A66" w:rsidP="00022B5A">
      <w:pPr>
        <w:rPr>
          <w:rFonts w:asciiTheme="minorHAnsi" w:eastAsia="Times New Roman" w:hAnsiTheme="minorHAnsi" w:cstheme="minorHAnsi"/>
        </w:rPr>
      </w:pPr>
      <w:r w:rsidRPr="00BC56C8">
        <w:rPr>
          <w:rFonts w:asciiTheme="minorHAnsi" w:eastAsia="Times New Roman" w:hAnsiTheme="minorHAnsi" w:cstheme="minorHAnsi"/>
        </w:rPr>
        <w:t xml:space="preserve">Founded in 1956, ASERL is </w:t>
      </w:r>
      <w:r w:rsidR="00614D7F" w:rsidRPr="00BC56C8">
        <w:rPr>
          <w:rFonts w:asciiTheme="minorHAnsi" w:eastAsia="Times New Roman" w:hAnsiTheme="minorHAnsi" w:cstheme="minorHAnsi"/>
        </w:rPr>
        <w:t xml:space="preserve">ASERL is one of the largest of regional research library consortia in the United States and </w:t>
      </w:r>
      <w:r w:rsidRPr="00BC56C8">
        <w:rPr>
          <w:rFonts w:asciiTheme="minorHAnsi" w:eastAsia="Times New Roman" w:hAnsiTheme="minorHAnsi" w:cstheme="minorHAnsi"/>
        </w:rPr>
        <w:t xml:space="preserve">recognized as a national leader in cooperative research library </w:t>
      </w:r>
      <w:r w:rsidR="00614D7F" w:rsidRPr="00BC56C8">
        <w:rPr>
          <w:rFonts w:asciiTheme="minorHAnsi" w:eastAsia="Times New Roman" w:hAnsiTheme="minorHAnsi" w:cstheme="minorHAnsi"/>
        </w:rPr>
        <w:t>p</w:t>
      </w:r>
      <w:r w:rsidRPr="00BC56C8">
        <w:rPr>
          <w:rFonts w:asciiTheme="minorHAnsi" w:eastAsia="Times New Roman" w:hAnsiTheme="minorHAnsi" w:cstheme="minorHAnsi"/>
        </w:rPr>
        <w:t xml:space="preserve">rogramming. </w:t>
      </w:r>
      <w:r w:rsidR="00614D7F" w:rsidRPr="00BC56C8">
        <w:rPr>
          <w:rStyle w:val="normaltextrun"/>
          <w:rFonts w:asciiTheme="minorHAnsi" w:hAnsiTheme="minorHAnsi" w:cstheme="minorHAnsi"/>
        </w:rPr>
        <w:t>ASERL provides highly acclaimed programming, cultivates important conversations, and nurtures relationships among library leaders in the Southeast. By working together, ASERL members provide and maintain unique, top-quality resources and services for the students, faculty, and</w:t>
      </w:r>
      <w:r w:rsidR="00BD0DAD" w:rsidRPr="00BC56C8">
        <w:rPr>
          <w:rStyle w:val="normaltextrun"/>
          <w:rFonts w:asciiTheme="minorHAnsi" w:hAnsiTheme="minorHAnsi" w:cstheme="minorHAnsi"/>
        </w:rPr>
        <w:t xml:space="preserve"> </w:t>
      </w:r>
      <w:r w:rsidR="00614D7F" w:rsidRPr="00BC56C8">
        <w:rPr>
          <w:rStyle w:val="normaltextrun"/>
          <w:rFonts w:asciiTheme="minorHAnsi" w:hAnsiTheme="minorHAnsi" w:cstheme="minorHAnsi"/>
        </w:rPr>
        <w:t>citizens of their respective communities.  ASERL is housed within the </w:t>
      </w:r>
      <w:hyperlink r:id="rId9" w:tgtFrame="_blank" w:history="1">
        <w:r w:rsidR="00614D7F" w:rsidRPr="00BC56C8">
          <w:rPr>
            <w:rStyle w:val="normaltextrun"/>
            <w:rFonts w:asciiTheme="minorHAnsi" w:hAnsiTheme="minorHAnsi" w:cstheme="minorHAnsi"/>
          </w:rPr>
          <w:t>Robert W. Woodruff Library</w:t>
        </w:r>
      </w:hyperlink>
      <w:r w:rsidR="00614D7F" w:rsidRPr="00BC56C8">
        <w:rPr>
          <w:rStyle w:val="normaltextrun"/>
          <w:rFonts w:asciiTheme="minorHAnsi" w:hAnsiTheme="minorHAnsi" w:cstheme="minorHAnsi"/>
        </w:rPr>
        <w:t> at </w:t>
      </w:r>
      <w:hyperlink r:id="rId10" w:tgtFrame="_blank" w:history="1">
        <w:r w:rsidR="00614D7F" w:rsidRPr="00BC56C8">
          <w:rPr>
            <w:rStyle w:val="normaltextrun"/>
            <w:rFonts w:asciiTheme="minorHAnsi" w:hAnsiTheme="minorHAnsi" w:cstheme="minorHAnsi"/>
          </w:rPr>
          <w:t>Emory University</w:t>
        </w:r>
      </w:hyperlink>
      <w:r w:rsidR="00614D7F" w:rsidRPr="00BC56C8">
        <w:rPr>
          <w:rStyle w:val="normaltextrun"/>
          <w:rFonts w:asciiTheme="minorHAnsi" w:hAnsiTheme="minorHAnsi" w:cstheme="minorHAnsi"/>
        </w:rPr>
        <w:t> in Atlanta, Georgia.</w:t>
      </w:r>
      <w:r w:rsidR="00614D7F" w:rsidRPr="00BC56C8">
        <w:rPr>
          <w:rStyle w:val="eop"/>
          <w:rFonts w:asciiTheme="minorHAnsi" w:hAnsiTheme="minorHAnsi" w:cstheme="minorHAnsi"/>
        </w:rPr>
        <w:t> </w:t>
      </w:r>
    </w:p>
    <w:p w14:paraId="16949912" w14:textId="6197D5C7" w:rsidR="00022B5A" w:rsidRPr="00614D7F" w:rsidRDefault="00022B5A" w:rsidP="00022B5A">
      <w:pPr>
        <w:rPr>
          <w:rFonts w:asciiTheme="minorHAnsi" w:hAnsiTheme="minorHAnsi" w:cstheme="minorHAnsi"/>
          <w:sz w:val="25"/>
          <w:szCs w:val="25"/>
        </w:rPr>
      </w:pPr>
    </w:p>
    <w:p w14:paraId="18F12689" w14:textId="3471FA75" w:rsidR="00022B5A" w:rsidRPr="00614D7F" w:rsidRDefault="00022B5A" w:rsidP="00022B5A">
      <w:pPr>
        <w:jc w:val="center"/>
        <w:rPr>
          <w:rFonts w:asciiTheme="minorHAnsi" w:hAnsiTheme="minorHAnsi" w:cstheme="minorHAnsi"/>
        </w:rPr>
      </w:pPr>
      <w:r w:rsidRPr="00614D7F">
        <w:rPr>
          <w:rFonts w:asciiTheme="minorHAnsi" w:hAnsiTheme="minorHAnsi" w:cstheme="minorHAnsi"/>
        </w:rPr>
        <w:t># # #</w:t>
      </w:r>
    </w:p>
    <w:p w14:paraId="13A23CE3" w14:textId="520696E6" w:rsidR="0017333A" w:rsidRPr="00614D7F" w:rsidRDefault="0017333A" w:rsidP="00022B5A">
      <w:pPr>
        <w:jc w:val="center"/>
        <w:rPr>
          <w:rFonts w:asciiTheme="minorHAnsi" w:hAnsiTheme="minorHAnsi" w:cstheme="minorHAnsi"/>
        </w:rPr>
      </w:pPr>
    </w:p>
    <w:p w14:paraId="61D7C580" w14:textId="59B71FCE" w:rsidR="0017333A" w:rsidRPr="00614D7F" w:rsidRDefault="0006425D" w:rsidP="00022B5A">
      <w:pPr>
        <w:jc w:val="center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noProof/>
        </w:rPr>
        <w:drawing>
          <wp:inline distT="0" distB="0" distL="0" distR="0" wp14:anchorId="614C0C9B" wp14:editId="3D8C904B">
            <wp:extent cx="4286250" cy="4286250"/>
            <wp:effectExtent l="0" t="0" r="0" b="0"/>
            <wp:docPr id="493609507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609507" name="Picture 1" descr="A blue and white 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333A" w:rsidRPr="00614D7F" w:rsidSect="00183A6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2592" w:right="1152" w:bottom="1584" w:left="1152" w:header="86" w:footer="58" w:gutter="0"/>
      <w:cols w:space="720"/>
      <w:vAlign w:val="center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BF344" w14:textId="77777777" w:rsidR="00CE3B2D" w:rsidRDefault="00CE3B2D">
      <w:r>
        <w:separator/>
      </w:r>
    </w:p>
  </w:endnote>
  <w:endnote w:type="continuationSeparator" w:id="0">
    <w:p w14:paraId="2DE3A86F" w14:textId="77777777" w:rsidR="00CE3B2D" w:rsidRDefault="00CE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24553" w14:textId="77777777" w:rsidR="00A94763" w:rsidRDefault="00A947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A0926" w14:textId="77777777" w:rsidR="00B66B86" w:rsidRDefault="00B66B86" w:rsidP="00B66B86">
    <w:pPr>
      <w:pStyle w:val="Footer"/>
      <w:ind w:left="-135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10E70" w14:textId="77777777" w:rsidR="00B64B48" w:rsidRDefault="00B64B48" w:rsidP="00F82B12">
    <w:pPr>
      <w:pStyle w:val="Footer"/>
      <w:jc w:val="center"/>
      <w:rPr>
        <w:rFonts w:ascii="Calibri" w:hAnsi="Calibri"/>
        <w:b/>
      </w:rPr>
    </w:pPr>
  </w:p>
  <w:p w14:paraId="3143D560" w14:textId="77777777" w:rsidR="00F82B12" w:rsidRPr="00A94763" w:rsidRDefault="00F82B12" w:rsidP="00F82B12">
    <w:pPr>
      <w:pStyle w:val="Footer"/>
      <w:jc w:val="center"/>
      <w:rPr>
        <w:rFonts w:ascii="Calibri" w:hAnsi="Calibri"/>
      </w:rPr>
    </w:pPr>
    <w:r w:rsidRPr="004B38F3">
      <w:rPr>
        <w:rFonts w:ascii="Calibri" w:hAnsi="Calibri"/>
        <w:b/>
      </w:rPr>
      <w:t xml:space="preserve">ASSOCIATION </w:t>
    </w:r>
    <w:r w:rsidR="00DD1204" w:rsidRPr="004B38F3">
      <w:rPr>
        <w:rFonts w:ascii="Calibri" w:hAnsi="Calibri"/>
        <w:b/>
      </w:rPr>
      <w:t xml:space="preserve"> </w:t>
    </w:r>
    <w:r w:rsidRPr="004B38F3">
      <w:rPr>
        <w:rFonts w:ascii="Calibri" w:hAnsi="Calibri"/>
        <w:b/>
        <w:sz w:val="18"/>
        <w:szCs w:val="18"/>
      </w:rPr>
      <w:t>OF</w:t>
    </w:r>
    <w:r w:rsidRPr="004B38F3">
      <w:rPr>
        <w:rFonts w:ascii="Calibri" w:hAnsi="Calibri"/>
        <w:b/>
      </w:rPr>
      <w:t xml:space="preserve"> </w:t>
    </w:r>
    <w:r w:rsidR="00DD1204" w:rsidRPr="004B38F3">
      <w:rPr>
        <w:rFonts w:ascii="Calibri" w:hAnsi="Calibri"/>
        <w:b/>
      </w:rPr>
      <w:t xml:space="preserve"> </w:t>
    </w:r>
    <w:r w:rsidRPr="004B38F3">
      <w:rPr>
        <w:rFonts w:ascii="Calibri" w:hAnsi="Calibri"/>
        <w:b/>
      </w:rPr>
      <w:t xml:space="preserve">SOUTHEASTERN </w:t>
    </w:r>
    <w:r w:rsidR="00DD1204" w:rsidRPr="004B38F3">
      <w:rPr>
        <w:rFonts w:ascii="Calibri" w:hAnsi="Calibri"/>
        <w:b/>
      </w:rPr>
      <w:t xml:space="preserve"> </w:t>
    </w:r>
    <w:r w:rsidRPr="004B38F3">
      <w:rPr>
        <w:rFonts w:ascii="Calibri" w:hAnsi="Calibri"/>
        <w:b/>
      </w:rPr>
      <w:t xml:space="preserve">RESEARCH </w:t>
    </w:r>
    <w:r w:rsidR="00DD1204" w:rsidRPr="004B38F3">
      <w:rPr>
        <w:rFonts w:ascii="Calibri" w:hAnsi="Calibri"/>
        <w:b/>
      </w:rPr>
      <w:t xml:space="preserve"> </w:t>
    </w:r>
    <w:r w:rsidRPr="004B38F3">
      <w:rPr>
        <w:rFonts w:ascii="Calibri" w:hAnsi="Calibri"/>
        <w:b/>
      </w:rPr>
      <w:t>LIBRARIES</w:t>
    </w:r>
    <w:r w:rsidR="00A94763">
      <w:rPr>
        <w:rFonts w:ascii="Calibri" w:hAnsi="Calibri"/>
      </w:rPr>
      <w:br/>
    </w:r>
    <w:r w:rsidR="00A94763" w:rsidRPr="00A94763">
      <w:t>℅</w:t>
    </w:r>
    <w:r w:rsidRPr="00A94763">
      <w:rPr>
        <w:rFonts w:ascii="Calibri" w:hAnsi="Calibri"/>
      </w:rPr>
      <w:t xml:space="preserve"> </w:t>
    </w:r>
    <w:r w:rsidR="00A94763" w:rsidRPr="00A94763">
      <w:rPr>
        <w:rFonts w:ascii="Calibri" w:hAnsi="Calibri"/>
      </w:rPr>
      <w:t>Robert W. Woodruff Library, Suite 316</w:t>
    </w:r>
  </w:p>
  <w:p w14:paraId="125D92ED" w14:textId="77777777" w:rsidR="00F82B12" w:rsidRPr="00A94763" w:rsidRDefault="00A94763" w:rsidP="00F82B12">
    <w:pPr>
      <w:pStyle w:val="Footer"/>
      <w:jc w:val="center"/>
      <w:rPr>
        <w:rFonts w:ascii="Calibri" w:hAnsi="Calibri"/>
      </w:rPr>
    </w:pPr>
    <w:r w:rsidRPr="00A94763">
      <w:rPr>
        <w:rFonts w:ascii="Calibri" w:hAnsi="Calibri"/>
      </w:rPr>
      <w:t>540 Asbury Circle</w:t>
    </w:r>
  </w:p>
  <w:p w14:paraId="2ADA59C7" w14:textId="77777777" w:rsidR="00F82B12" w:rsidRPr="004B38F3" w:rsidRDefault="00A94763" w:rsidP="00F82B12">
    <w:pPr>
      <w:pStyle w:val="Footer"/>
      <w:jc w:val="center"/>
      <w:rPr>
        <w:rFonts w:ascii="Calibri" w:hAnsi="Calibri"/>
      </w:rPr>
    </w:pPr>
    <w:r>
      <w:rPr>
        <w:rFonts w:ascii="Calibri" w:hAnsi="Calibri"/>
      </w:rPr>
      <w:t>Atlanta, GA  30322-1006</w:t>
    </w:r>
  </w:p>
  <w:p w14:paraId="15B2EC4E" w14:textId="77777777" w:rsidR="00F82B12" w:rsidRPr="004B38F3" w:rsidRDefault="00F82B12" w:rsidP="00F82B12">
    <w:pPr>
      <w:pStyle w:val="Footer"/>
      <w:jc w:val="center"/>
      <w:rPr>
        <w:rFonts w:ascii="Calibri" w:hAnsi="Calibri"/>
      </w:rPr>
    </w:pPr>
    <w:r w:rsidRPr="004B38F3">
      <w:rPr>
        <w:rFonts w:ascii="Calibri" w:hAnsi="Calibri"/>
        <w:b/>
        <w:color w:val="8064A2"/>
      </w:rPr>
      <w:t>Telephone:</w:t>
    </w:r>
    <w:r w:rsidR="00A94763">
      <w:rPr>
        <w:rFonts w:ascii="Calibri" w:hAnsi="Calibri"/>
      </w:rPr>
      <w:t xml:space="preserve">  404-727-0137</w:t>
    </w:r>
    <w:r w:rsidRPr="004B38F3">
      <w:rPr>
        <w:rFonts w:ascii="Calibri" w:hAnsi="Calibri"/>
      </w:rPr>
      <w:t xml:space="preserve">   |   </w:t>
    </w:r>
    <w:r w:rsidRPr="004B38F3">
      <w:rPr>
        <w:rFonts w:ascii="Calibri" w:hAnsi="Calibri"/>
        <w:b/>
        <w:color w:val="8064A2"/>
      </w:rPr>
      <w:t>Web:</w:t>
    </w:r>
    <w:r w:rsidRPr="004B38F3">
      <w:rPr>
        <w:rFonts w:ascii="Calibri" w:hAnsi="Calibri"/>
      </w:rPr>
      <w:t xml:space="preserve">  www.aserl.org </w:t>
    </w:r>
  </w:p>
  <w:p w14:paraId="0C202AFB" w14:textId="77777777" w:rsidR="00F82B12" w:rsidRPr="004B38F3" w:rsidRDefault="00F82B12" w:rsidP="00F82B12">
    <w:pPr>
      <w:pStyle w:val="Footer"/>
      <w:jc w:val="center"/>
      <w:rPr>
        <w:rFonts w:ascii="Calibri" w:hAnsi="Calibri"/>
      </w:rPr>
    </w:pPr>
  </w:p>
  <w:p w14:paraId="491D8CF7" w14:textId="77777777" w:rsidR="00F82B12" w:rsidRPr="004B38F3" w:rsidRDefault="00F82B12" w:rsidP="00F82B12">
    <w:pPr>
      <w:pStyle w:val="Footer"/>
      <w:jc w:val="cen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31D40" w14:textId="77777777" w:rsidR="00CE3B2D" w:rsidRDefault="00CE3B2D">
      <w:r>
        <w:separator/>
      </w:r>
    </w:p>
  </w:footnote>
  <w:footnote w:type="continuationSeparator" w:id="0">
    <w:p w14:paraId="54791930" w14:textId="77777777" w:rsidR="00CE3B2D" w:rsidRDefault="00CE3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C8B12" w14:textId="77777777" w:rsidR="00A94763" w:rsidRDefault="00A947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0674E" w14:textId="77777777" w:rsidR="00B66B86" w:rsidRDefault="00B66B86" w:rsidP="00B66B86">
    <w:pPr>
      <w:pStyle w:val="Header"/>
      <w:tabs>
        <w:tab w:val="clear" w:pos="8640"/>
        <w:tab w:val="right" w:pos="9630"/>
      </w:tabs>
      <w:ind w:right="-990" w:hanging="18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E7188" w14:textId="56711DBD" w:rsidR="007E0704" w:rsidRDefault="00183A66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0F8517E" wp14:editId="7FED876B">
          <wp:simplePos x="0" y="0"/>
          <wp:positionH relativeFrom="column">
            <wp:posOffset>-457200</wp:posOffset>
          </wp:positionH>
          <wp:positionV relativeFrom="page">
            <wp:posOffset>85725</wp:posOffset>
          </wp:positionV>
          <wp:extent cx="7378065" cy="1507490"/>
          <wp:effectExtent l="0" t="0" r="0" b="0"/>
          <wp:wrapNone/>
          <wp:docPr id="8" name="Picture 4" descr="ASERL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SERL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065" cy="150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305C8"/>
    <w:multiLevelType w:val="hybridMultilevel"/>
    <w:tmpl w:val="8416BF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62061F"/>
    <w:multiLevelType w:val="hybridMultilevel"/>
    <w:tmpl w:val="20D01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E0189"/>
    <w:multiLevelType w:val="hybridMultilevel"/>
    <w:tmpl w:val="20E42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04843"/>
    <w:multiLevelType w:val="hybridMultilevel"/>
    <w:tmpl w:val="D9C4F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96359A"/>
    <w:multiLevelType w:val="hybridMultilevel"/>
    <w:tmpl w:val="3A0C6FFA"/>
    <w:lvl w:ilvl="0" w:tplc="D57C7A60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56769E"/>
    <w:multiLevelType w:val="hybridMultilevel"/>
    <w:tmpl w:val="1F80D0C6"/>
    <w:lvl w:ilvl="0" w:tplc="F034932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7F1334"/>
    <w:multiLevelType w:val="hybridMultilevel"/>
    <w:tmpl w:val="53E4CD3E"/>
    <w:lvl w:ilvl="0" w:tplc="918E8468">
      <w:start w:val="1"/>
      <w:numFmt w:val="decimal"/>
      <w:lvlText w:val="%1."/>
      <w:lvlJc w:val="left"/>
      <w:rPr>
        <w:rFonts w:ascii="Book Antiqua" w:hAnsi="Book Antiqua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DE3ABD"/>
    <w:multiLevelType w:val="hybridMultilevel"/>
    <w:tmpl w:val="3B5EE4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0F7ED8"/>
    <w:multiLevelType w:val="hybridMultilevel"/>
    <w:tmpl w:val="0F7A1E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050AB"/>
    <w:multiLevelType w:val="hybridMultilevel"/>
    <w:tmpl w:val="CF80EE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E4D03FA"/>
    <w:multiLevelType w:val="hybridMultilevel"/>
    <w:tmpl w:val="762C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B2B43"/>
    <w:multiLevelType w:val="hybridMultilevel"/>
    <w:tmpl w:val="BBD8C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6A757D"/>
    <w:multiLevelType w:val="hybridMultilevel"/>
    <w:tmpl w:val="1CD43E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6324164">
    <w:abstractNumId w:val="8"/>
  </w:num>
  <w:num w:numId="2" w16cid:durableId="9131285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142961">
    <w:abstractNumId w:val="0"/>
  </w:num>
  <w:num w:numId="4" w16cid:durableId="513543928">
    <w:abstractNumId w:val="3"/>
  </w:num>
  <w:num w:numId="5" w16cid:durableId="240408259">
    <w:abstractNumId w:val="7"/>
  </w:num>
  <w:num w:numId="6" w16cid:durableId="816454729">
    <w:abstractNumId w:val="11"/>
  </w:num>
  <w:num w:numId="7" w16cid:durableId="1295522643">
    <w:abstractNumId w:val="1"/>
  </w:num>
  <w:num w:numId="8" w16cid:durableId="114953689">
    <w:abstractNumId w:val="10"/>
  </w:num>
  <w:num w:numId="9" w16cid:durableId="1479571994">
    <w:abstractNumId w:val="6"/>
  </w:num>
  <w:num w:numId="10" w16cid:durableId="1401516198">
    <w:abstractNumId w:val="2"/>
  </w:num>
  <w:num w:numId="11" w16cid:durableId="9520569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64042776">
    <w:abstractNumId w:val="4"/>
  </w:num>
  <w:num w:numId="13" w16cid:durableId="17324619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E6"/>
    <w:rsid w:val="00004D23"/>
    <w:rsid w:val="00022B5A"/>
    <w:rsid w:val="0006425D"/>
    <w:rsid w:val="00071828"/>
    <w:rsid w:val="00090D04"/>
    <w:rsid w:val="000B0B04"/>
    <w:rsid w:val="000C10DD"/>
    <w:rsid w:val="0010794A"/>
    <w:rsid w:val="00120499"/>
    <w:rsid w:val="00134F49"/>
    <w:rsid w:val="001666E1"/>
    <w:rsid w:val="0017333A"/>
    <w:rsid w:val="00183A66"/>
    <w:rsid w:val="00197D13"/>
    <w:rsid w:val="001C551F"/>
    <w:rsid w:val="002354B3"/>
    <w:rsid w:val="00261119"/>
    <w:rsid w:val="002669FC"/>
    <w:rsid w:val="002760A6"/>
    <w:rsid w:val="00286566"/>
    <w:rsid w:val="002A4FA5"/>
    <w:rsid w:val="002C3FC4"/>
    <w:rsid w:val="002D0DF3"/>
    <w:rsid w:val="002D1617"/>
    <w:rsid w:val="00331395"/>
    <w:rsid w:val="003571E3"/>
    <w:rsid w:val="0039011A"/>
    <w:rsid w:val="00397C64"/>
    <w:rsid w:val="003A5875"/>
    <w:rsid w:val="003B04DC"/>
    <w:rsid w:val="003D5A74"/>
    <w:rsid w:val="00412024"/>
    <w:rsid w:val="00421627"/>
    <w:rsid w:val="00423F30"/>
    <w:rsid w:val="00452CCC"/>
    <w:rsid w:val="00455FB8"/>
    <w:rsid w:val="004A7B05"/>
    <w:rsid w:val="004B2D6E"/>
    <w:rsid w:val="004B38F3"/>
    <w:rsid w:val="004B42C3"/>
    <w:rsid w:val="004C5215"/>
    <w:rsid w:val="004C5DEA"/>
    <w:rsid w:val="004D1C36"/>
    <w:rsid w:val="004E022A"/>
    <w:rsid w:val="005314E6"/>
    <w:rsid w:val="00537612"/>
    <w:rsid w:val="005533CA"/>
    <w:rsid w:val="00554640"/>
    <w:rsid w:val="00555F72"/>
    <w:rsid w:val="00557631"/>
    <w:rsid w:val="00561499"/>
    <w:rsid w:val="005D1079"/>
    <w:rsid w:val="005D63B2"/>
    <w:rsid w:val="00614D7F"/>
    <w:rsid w:val="00632E52"/>
    <w:rsid w:val="0066524E"/>
    <w:rsid w:val="00692A74"/>
    <w:rsid w:val="006A4C85"/>
    <w:rsid w:val="006C1C32"/>
    <w:rsid w:val="006C5C31"/>
    <w:rsid w:val="006C635D"/>
    <w:rsid w:val="0071612E"/>
    <w:rsid w:val="00732124"/>
    <w:rsid w:val="00736CE4"/>
    <w:rsid w:val="00784906"/>
    <w:rsid w:val="0079118E"/>
    <w:rsid w:val="00797F6A"/>
    <w:rsid w:val="007A4D6D"/>
    <w:rsid w:val="007B26FA"/>
    <w:rsid w:val="007B4011"/>
    <w:rsid w:val="007C3A30"/>
    <w:rsid w:val="007D7F00"/>
    <w:rsid w:val="007E0704"/>
    <w:rsid w:val="007E3E7C"/>
    <w:rsid w:val="007E566B"/>
    <w:rsid w:val="00813DCE"/>
    <w:rsid w:val="008240C9"/>
    <w:rsid w:val="008B3245"/>
    <w:rsid w:val="008D645E"/>
    <w:rsid w:val="008E3C69"/>
    <w:rsid w:val="00915056"/>
    <w:rsid w:val="00921185"/>
    <w:rsid w:val="00943723"/>
    <w:rsid w:val="00976828"/>
    <w:rsid w:val="00987102"/>
    <w:rsid w:val="009E3BEF"/>
    <w:rsid w:val="009F2CB8"/>
    <w:rsid w:val="00A0726C"/>
    <w:rsid w:val="00A07AE6"/>
    <w:rsid w:val="00A265AA"/>
    <w:rsid w:val="00A41DF3"/>
    <w:rsid w:val="00A55D84"/>
    <w:rsid w:val="00A65E96"/>
    <w:rsid w:val="00A90B50"/>
    <w:rsid w:val="00A93037"/>
    <w:rsid w:val="00A94763"/>
    <w:rsid w:val="00AA283B"/>
    <w:rsid w:val="00B06BE3"/>
    <w:rsid w:val="00B508C3"/>
    <w:rsid w:val="00B55571"/>
    <w:rsid w:val="00B64B48"/>
    <w:rsid w:val="00B66B86"/>
    <w:rsid w:val="00B818B4"/>
    <w:rsid w:val="00BA0518"/>
    <w:rsid w:val="00BA27B4"/>
    <w:rsid w:val="00BC56C8"/>
    <w:rsid w:val="00BD0DAD"/>
    <w:rsid w:val="00BF6934"/>
    <w:rsid w:val="00C62E81"/>
    <w:rsid w:val="00C70D4D"/>
    <w:rsid w:val="00C754A8"/>
    <w:rsid w:val="00C9571F"/>
    <w:rsid w:val="00CE3B2D"/>
    <w:rsid w:val="00D13F52"/>
    <w:rsid w:val="00D264F4"/>
    <w:rsid w:val="00D36C4D"/>
    <w:rsid w:val="00DD1204"/>
    <w:rsid w:val="00DE101F"/>
    <w:rsid w:val="00DE5AEC"/>
    <w:rsid w:val="00E66CD9"/>
    <w:rsid w:val="00EB335F"/>
    <w:rsid w:val="00F02081"/>
    <w:rsid w:val="00F2053A"/>
    <w:rsid w:val="00F76188"/>
    <w:rsid w:val="00F82B12"/>
    <w:rsid w:val="00FB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EF2FA92"/>
  <w14:defaultImageDpi w14:val="300"/>
  <w15:chartTrackingRefBased/>
  <w15:docId w15:val="{262B6DA9-6AC3-4937-B474-4B895789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60A6"/>
    <w:rPr>
      <w:rFonts w:ascii="Times New Roman" w:eastAsia="Calibri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04D23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04D2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142AB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41DF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A41DF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760A6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nhideWhenUsed/>
    <w:rsid w:val="00071828"/>
    <w:rPr>
      <w:rFonts w:ascii="Arial" w:eastAsia="Times New Roman" w:hAnsi="Arial" w:cs="Arial"/>
      <w:i/>
      <w:iCs/>
      <w:sz w:val="22"/>
    </w:rPr>
  </w:style>
  <w:style w:type="character" w:customStyle="1" w:styleId="BodyTextChar">
    <w:name w:val="Body Text Char"/>
    <w:link w:val="BodyText"/>
    <w:rsid w:val="00071828"/>
    <w:rPr>
      <w:rFonts w:ascii="Arial" w:hAnsi="Arial" w:cs="Arial"/>
      <w:i/>
      <w:iCs/>
      <w:sz w:val="22"/>
      <w:szCs w:val="24"/>
    </w:rPr>
  </w:style>
  <w:style w:type="character" w:styleId="FootnoteReference">
    <w:name w:val="footnote reference"/>
    <w:unhideWhenUsed/>
    <w:rsid w:val="00071828"/>
    <w:rPr>
      <w:rFonts w:ascii="Arial" w:hAnsi="Arial" w:cs="Times New Roman" w:hint="default"/>
      <w:color w:val="000000"/>
      <w:vertAlign w:val="superscript"/>
    </w:rPr>
  </w:style>
  <w:style w:type="paragraph" w:customStyle="1" w:styleId="Body1">
    <w:name w:val="Body 1"/>
    <w:rsid w:val="005314E6"/>
    <w:rPr>
      <w:rFonts w:ascii="Helvetica" w:eastAsia="Arial Unicode MS" w:hAnsi="Helvetica"/>
      <w:color w:val="000000"/>
      <w:sz w:val="24"/>
    </w:rPr>
  </w:style>
  <w:style w:type="table" w:styleId="TableGrid">
    <w:name w:val="Table Grid"/>
    <w:basedOn w:val="TableNormal"/>
    <w:uiPriority w:val="59"/>
    <w:rsid w:val="008E3C6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semiHidden/>
    <w:rsid w:val="00004D2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004D2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qFormat/>
    <w:rsid w:val="00004D23"/>
    <w:pPr>
      <w:jc w:val="center"/>
    </w:pPr>
    <w:rPr>
      <w:rFonts w:eastAsia="Times New Roman"/>
      <w:b/>
      <w:szCs w:val="20"/>
    </w:rPr>
  </w:style>
  <w:style w:type="character" w:customStyle="1" w:styleId="TitleChar">
    <w:name w:val="Title Char"/>
    <w:link w:val="Title"/>
    <w:rsid w:val="00004D23"/>
    <w:rPr>
      <w:rFonts w:ascii="Times New Roman" w:hAnsi="Times New Roman"/>
      <w:b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7B26FA"/>
    <w:rPr>
      <w:rFonts w:ascii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7B26FA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BA0518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732124"/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B508C3"/>
    <w:rPr>
      <w:b/>
      <w:bCs/>
    </w:rPr>
  </w:style>
  <w:style w:type="character" w:styleId="UnresolvedMention">
    <w:name w:val="Unresolved Mention"/>
    <w:uiPriority w:val="99"/>
    <w:semiHidden/>
    <w:unhideWhenUsed/>
    <w:rsid w:val="00B508C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14D7F"/>
  </w:style>
  <w:style w:type="character" w:customStyle="1" w:styleId="eop">
    <w:name w:val="eop"/>
    <w:basedOn w:val="DefaultParagraphFont"/>
    <w:rsid w:val="00614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5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urger@aserl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emory.edu/home/index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ibraries.emory.edu/woodruf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!ASERL%20Admin\!ASERL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375DB-3C9C-4635-8C34-043752C4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!ASERL_Letterhead</Template>
  <TotalTime>3</TotalTime>
  <Pages>2</Pages>
  <Words>452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SOLINET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Burger, John</dc:creator>
  <cp:keywords/>
  <cp:lastModifiedBy>John Burger</cp:lastModifiedBy>
  <cp:revision>3</cp:revision>
  <cp:lastPrinted>2019-06-27T15:58:00Z</cp:lastPrinted>
  <dcterms:created xsi:type="dcterms:W3CDTF">2024-05-31T17:15:00Z</dcterms:created>
  <dcterms:modified xsi:type="dcterms:W3CDTF">2024-05-31T17:23:00Z</dcterms:modified>
</cp:coreProperties>
</file>